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ECA6" w14:textId="07120CD3" w:rsidR="00EC7DEF" w:rsidRPr="007E28A0" w:rsidRDefault="00EC7DEF" w:rsidP="004E2771">
      <w:pPr>
        <w:spacing w:line="216" w:lineRule="auto"/>
        <w:ind w:firstLine="0"/>
        <w:jc w:val="both"/>
        <w:rPr>
          <w:rFonts w:ascii="Traditional Arabic" w:hAnsi="Traditional Arabic" w:cs="AL-Mohanad" w:hint="cs"/>
          <w:b/>
          <w:bCs/>
          <w:w w:val="80"/>
          <w:sz w:val="10"/>
          <w:szCs w:val="10"/>
          <w:rtl/>
        </w:rPr>
      </w:pPr>
      <w:bookmarkStart w:id="0" w:name="_Hlk40192410"/>
    </w:p>
    <w:p w14:paraId="489B4C29" w14:textId="54875E5A" w:rsidR="002C2231" w:rsidRPr="002C2231" w:rsidRDefault="00D63B57" w:rsidP="002C2231">
      <w:pPr>
        <w:spacing w:line="216" w:lineRule="auto"/>
        <w:ind w:firstLine="0"/>
        <w:jc w:val="both"/>
        <w:rPr>
          <w:rFonts w:ascii="Traditional Arabic" w:hAnsi="Traditional Arabic" w:cs="AL-Mohanad"/>
          <w:b/>
          <w:bCs/>
          <w:w w:val="80"/>
          <w:sz w:val="2"/>
          <w:szCs w:val="2"/>
          <w:rtl/>
        </w:rPr>
      </w:pPr>
      <w:r>
        <w:rPr>
          <w:rFonts w:ascii="Traditional Arabic" w:hAnsi="Traditional Arabic" w:cs="AL-Mohanad" w:hint="cs"/>
          <w:b/>
          <w:bCs/>
          <w:w w:val="80"/>
          <w:sz w:val="2"/>
          <w:szCs w:val="2"/>
          <w:rtl/>
        </w:rPr>
        <w:t>ج</w:t>
      </w:r>
    </w:p>
    <w:p w14:paraId="4D917CEC" w14:textId="77777777" w:rsidR="002C2231" w:rsidRPr="000949DB" w:rsidRDefault="002C2231" w:rsidP="004E2771">
      <w:pPr>
        <w:spacing w:line="216" w:lineRule="auto"/>
        <w:ind w:firstLine="0"/>
        <w:jc w:val="center"/>
        <w:rPr>
          <w:rFonts w:ascii="Traditional Arabic" w:hAnsi="Traditional Arabic" w:cs="AL-Mohanad"/>
          <w:b/>
          <w:bCs/>
          <w:w w:val="80"/>
          <w:sz w:val="28"/>
          <w:szCs w:val="28"/>
          <w:rtl/>
        </w:rPr>
      </w:pPr>
    </w:p>
    <w:p w14:paraId="1B51E655" w14:textId="6010D365" w:rsidR="00CE4B3B" w:rsidRPr="00610514" w:rsidRDefault="00C30A9D" w:rsidP="004E2771">
      <w:pPr>
        <w:spacing w:line="216" w:lineRule="auto"/>
        <w:ind w:firstLine="0"/>
        <w:jc w:val="center"/>
        <w:rPr>
          <w:rFonts w:ascii="Traditional Arabic" w:hAnsi="Traditional Arabic" w:cs="AL-Mohanad"/>
          <w:b/>
          <w:bCs/>
          <w:w w:val="80"/>
          <w:sz w:val="58"/>
          <w:szCs w:val="58"/>
          <w:rtl/>
        </w:rPr>
      </w:pPr>
      <w:r>
        <w:rPr>
          <w:rFonts w:ascii="Traditional Arabic" w:hAnsi="Traditional Arabic" w:cs="AL-Mohanad" w:hint="cs"/>
          <w:b/>
          <w:bCs/>
          <w:w w:val="80"/>
          <w:sz w:val="58"/>
          <w:szCs w:val="58"/>
          <w:rtl/>
        </w:rPr>
        <w:t xml:space="preserve">اتفاقية تدريب </w:t>
      </w:r>
    </w:p>
    <w:p w14:paraId="145E7743" w14:textId="77777777" w:rsidR="0043071B" w:rsidRPr="00301E4E" w:rsidRDefault="0043071B" w:rsidP="004E2771">
      <w:pPr>
        <w:spacing w:line="216" w:lineRule="auto"/>
        <w:ind w:firstLine="0"/>
        <w:jc w:val="center"/>
        <w:rPr>
          <w:rFonts w:ascii="Traditional Arabic" w:hAnsi="Traditional Arabic" w:cs="AL-Mohanad"/>
          <w:b/>
          <w:bCs/>
          <w:w w:val="80"/>
          <w:sz w:val="14"/>
          <w:szCs w:val="14"/>
          <w:rtl/>
        </w:rPr>
      </w:pPr>
    </w:p>
    <w:p w14:paraId="6F3ED5AE" w14:textId="3E09DF50" w:rsidR="00C30A9D" w:rsidRPr="00C30A9D" w:rsidRDefault="00C30A9D" w:rsidP="004C26EE">
      <w:pPr>
        <w:spacing w:line="192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تم الاتفاق بين كل من</w:t>
      </w:r>
      <w:r w:rsidRPr="00C30A9D">
        <w:rPr>
          <w:rFonts w:ascii="adwa-assalaf" w:hAnsi="adwa-assalaf" w:cs="adwa-assalaf"/>
          <w:b/>
          <w:bCs/>
          <w:sz w:val="40"/>
          <w:szCs w:val="40"/>
        </w:rPr>
        <w:t>:</w:t>
      </w:r>
    </w:p>
    <w:p w14:paraId="58985697" w14:textId="2B1511A7" w:rsidR="00C30A9D" w:rsidRPr="00C30A9D" w:rsidRDefault="00C30A9D" w:rsidP="004C26EE">
      <w:pPr>
        <w:numPr>
          <w:ilvl w:val="0"/>
          <w:numId w:val="19"/>
        </w:numPr>
        <w:spacing w:line="192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جمعية أفلاذ لتنمية الطفل، ومقرها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 xml:space="preserve"> الرئيسي</w:t>
      </w:r>
      <w:r w:rsidRPr="00C30A9D">
        <w:rPr>
          <w:rFonts w:ascii="adwa-assalaf" w:hAnsi="adwa-assalaf" w:cs="adwa-assalaf"/>
          <w:b/>
          <w:bCs/>
          <w:sz w:val="36"/>
          <w:rtl/>
        </w:rPr>
        <w:t xml:space="preserve"> في [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 xml:space="preserve">الأحساء -شارع الأمير بندر </w:t>
      </w:r>
      <w:r w:rsidR="004C26EE" w:rsidRPr="004C26EE">
        <w:rPr>
          <w:rFonts w:ascii="Times New Roman" w:hAnsi="Times New Roman" w:cs="Times New Roman" w:hint="cs"/>
          <w:b/>
          <w:bCs/>
          <w:sz w:val="36"/>
          <w:rtl/>
        </w:rPr>
        <w:t>–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 xml:space="preserve"> حي الخالدية</w:t>
      </w:r>
      <w:r w:rsidRPr="00C30A9D">
        <w:rPr>
          <w:rFonts w:ascii="adwa-assalaf" w:hAnsi="adwa-assalaf" w:cs="adwa-assalaf"/>
          <w:b/>
          <w:bCs/>
          <w:sz w:val="36"/>
          <w:rtl/>
        </w:rPr>
        <w:t xml:space="preserve">]، ويمثلها في التوقيع على هذه الاتفاقية 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>د. أحمد بن حمد البوعلي</w:t>
      </w:r>
      <w:r w:rsidRPr="00C30A9D">
        <w:rPr>
          <w:rFonts w:ascii="adwa-assalaf" w:hAnsi="adwa-assalaf" w:cs="adwa-assalaf"/>
          <w:b/>
          <w:bCs/>
          <w:sz w:val="36"/>
          <w:rtl/>
        </w:rPr>
        <w:t xml:space="preserve"> [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>أمين الجمعية</w:t>
      </w:r>
      <w:r w:rsidRPr="00C30A9D">
        <w:rPr>
          <w:rFonts w:ascii="adwa-assalaf" w:hAnsi="adwa-assalaf" w:cs="adwa-assalaf"/>
          <w:b/>
          <w:bCs/>
          <w:sz w:val="36"/>
          <w:rtl/>
        </w:rPr>
        <w:t>]، ويشار إليها لاحقًا بـ "الجمعية</w:t>
      </w:r>
      <w:r w:rsidRPr="00C30A9D">
        <w:rPr>
          <w:rFonts w:ascii="adwa-assalaf" w:hAnsi="adwa-assalaf" w:cs="adwa-assalaf"/>
          <w:b/>
          <w:bCs/>
          <w:sz w:val="36"/>
        </w:rPr>
        <w:t>"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 xml:space="preserve"> </w:t>
      </w:r>
      <w:r w:rsidR="004C26EE" w:rsidRPr="00C30A9D">
        <w:rPr>
          <w:rFonts w:ascii="adwa-assalaf" w:hAnsi="adwa-assalaf" w:cs="adwa-assalaf"/>
          <w:b/>
          <w:bCs/>
          <w:sz w:val="36"/>
        </w:rPr>
        <w:t>.</w:t>
      </w:r>
      <w:r w:rsidR="004C26EE" w:rsidRPr="004C26EE">
        <w:rPr>
          <w:rFonts w:ascii="adwa-assalaf" w:hAnsi="adwa-assalaf" w:cs="adwa-assalaf" w:hint="cs"/>
          <w:b/>
          <w:bCs/>
          <w:sz w:val="36"/>
          <w:rtl/>
        </w:rPr>
        <w:t xml:space="preserve"> </w:t>
      </w:r>
    </w:p>
    <w:p w14:paraId="673ECBB9" w14:textId="77777777" w:rsidR="00C30A9D" w:rsidRPr="00C30A9D" w:rsidRDefault="00C30A9D" w:rsidP="004C26EE">
      <w:pPr>
        <w:numPr>
          <w:ilvl w:val="0"/>
          <w:numId w:val="19"/>
        </w:numPr>
        <w:spacing w:line="192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المدرب/ة [اسم المدرب/ة]، حامل/ة الهوية الوطنية رقم [رقم الهوية]، ومقيم/ة في [عنوان المدرب/ة]، ويشار إليه/إليها لاحقًا بـ "المدرب</w:t>
      </w:r>
      <w:r w:rsidRPr="00C30A9D">
        <w:rPr>
          <w:rFonts w:ascii="adwa-assalaf" w:hAnsi="adwa-assalaf" w:cs="adwa-assalaf"/>
          <w:b/>
          <w:bCs/>
          <w:sz w:val="36"/>
        </w:rPr>
        <w:t>".</w:t>
      </w:r>
    </w:p>
    <w:p w14:paraId="2465A67E" w14:textId="77777777" w:rsidR="004C26EE" w:rsidRDefault="00C30A9D" w:rsidP="004C26EE">
      <w:pPr>
        <w:spacing w:line="192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  <w:rtl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تمهيد</w:t>
      </w:r>
      <w:r w:rsidRPr="00C30A9D">
        <w:rPr>
          <w:rFonts w:ascii="adwa-assalaf" w:hAnsi="adwa-assalaf" w:cs="adwa-assalaf"/>
          <w:b/>
          <w:bCs/>
          <w:sz w:val="40"/>
          <w:szCs w:val="40"/>
        </w:rPr>
        <w:t xml:space="preserve">: </w:t>
      </w:r>
    </w:p>
    <w:p w14:paraId="6F1A757C" w14:textId="6252FAA0" w:rsidR="00C30A9D" w:rsidRPr="00C30A9D" w:rsidRDefault="00C30A9D" w:rsidP="004C26EE">
      <w:pPr>
        <w:spacing w:line="192" w:lineRule="auto"/>
        <w:ind w:firstLine="0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ترغب الجمعية في تنظيم برنامج تدريبي بعنوان [اسم البرنامج التدريبي]، وتكليف المدرب بتقديمه، وقد أبدى الطرفان رغبتهما في التعاون لتحقيق هذا الهدف وفقًا للشروط والأحكام التالية</w:t>
      </w:r>
      <w:r w:rsidRPr="00C30A9D">
        <w:rPr>
          <w:rFonts w:ascii="adwa-assalaf" w:hAnsi="adwa-assalaf" w:cs="adwa-assalaf"/>
          <w:b/>
          <w:bCs/>
          <w:sz w:val="36"/>
        </w:rPr>
        <w:t>:</w:t>
      </w:r>
    </w:p>
    <w:p w14:paraId="331F7AA8" w14:textId="77777777" w:rsidR="00C30A9D" w:rsidRPr="00C30A9D" w:rsidRDefault="00C30A9D" w:rsidP="004C26EE">
      <w:pPr>
        <w:spacing w:line="192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الأولى: موضوع الاتفاقية</w:t>
      </w:r>
    </w:p>
    <w:p w14:paraId="59B1459D" w14:textId="77777777" w:rsidR="00C30A9D" w:rsidRPr="00C30A9D" w:rsidRDefault="00C30A9D" w:rsidP="004C26EE">
      <w:pPr>
        <w:spacing w:line="192" w:lineRule="auto"/>
        <w:ind w:firstLine="0"/>
        <w:jc w:val="mediumKashida"/>
        <w:rPr>
          <w:rFonts w:ascii="adwa-assalaf" w:hAnsi="adwa-assalaf" w:cs="adwa-assalaf"/>
          <w:b/>
          <w:bCs/>
          <w:sz w:val="36"/>
          <w:rtl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يلتزم المدرب بتقديم برنامج تدريبي بعنوان [اسم البرنامج التدريبي]، والمُحدد تفاصيله في الملحق (1) المرفق بهذه الاتفاقية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00C875ED" w14:textId="6B7DA2D7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الثانية: مدة الاتفاقية</w:t>
      </w:r>
    </w:p>
    <w:p w14:paraId="2560A911" w14:textId="77777777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تبدأ الاتفاقية من تاريخ [تاريخ بدء التدريب] وتنتهي بتاريخ [تاريخ انتهاء التدريب]، إلا إذا تم تمديدها أو إنهاؤها باتفاق الطرفين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0842ABD9" w14:textId="77777777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الثالثة: التزامات المدرب</w:t>
      </w:r>
    </w:p>
    <w:p w14:paraId="00C76B6E" w14:textId="6AD5D5EB" w:rsidR="004C26EE" w:rsidRDefault="00C30A9D" w:rsidP="00C30A9D">
      <w:pPr>
        <w:numPr>
          <w:ilvl w:val="0"/>
          <w:numId w:val="20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إعداد المادة العلمية للبرنامج التدريبي وتقديمها للجمعية قبل [عدد الأيام] من تاريخ بدء التدريب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287C7715" w14:textId="77777777" w:rsidR="004C26EE" w:rsidRDefault="004C26EE">
      <w:pPr>
        <w:bidi w:val="0"/>
        <w:spacing w:after="160" w:line="259" w:lineRule="auto"/>
        <w:ind w:firstLine="0"/>
        <w:jc w:val="left"/>
        <w:rPr>
          <w:rFonts w:ascii="adwa-assalaf" w:hAnsi="adwa-assalaf" w:cs="adwa-assalaf"/>
          <w:b/>
          <w:bCs/>
          <w:sz w:val="36"/>
        </w:rPr>
      </w:pPr>
      <w:r>
        <w:rPr>
          <w:rFonts w:ascii="adwa-assalaf" w:hAnsi="adwa-assalaf" w:cs="adwa-assalaf"/>
          <w:b/>
          <w:bCs/>
          <w:sz w:val="36"/>
        </w:rPr>
        <w:br w:type="page"/>
      </w:r>
    </w:p>
    <w:p w14:paraId="3B774D1B" w14:textId="77777777" w:rsidR="00C30A9D" w:rsidRPr="00C30A9D" w:rsidRDefault="00C30A9D" w:rsidP="004C26EE">
      <w:pPr>
        <w:spacing w:line="216" w:lineRule="auto"/>
        <w:ind w:left="720" w:firstLine="0"/>
        <w:jc w:val="mediumKashida"/>
        <w:rPr>
          <w:rFonts w:ascii="adwa-assalaf" w:hAnsi="adwa-assalaf" w:cs="adwa-assalaf"/>
          <w:b/>
          <w:bCs/>
          <w:sz w:val="36"/>
        </w:rPr>
      </w:pPr>
    </w:p>
    <w:p w14:paraId="7D7110A5" w14:textId="77777777" w:rsidR="00C30A9D" w:rsidRPr="00C30A9D" w:rsidRDefault="00C30A9D" w:rsidP="00C30A9D">
      <w:pPr>
        <w:numPr>
          <w:ilvl w:val="0"/>
          <w:numId w:val="20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تقديم البرنامج التدريبي وفق الخطة الزمنية المُعتمدة من الجمعية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75987C8B" w14:textId="77777777" w:rsidR="00C30A9D" w:rsidRPr="00C30A9D" w:rsidRDefault="00C30A9D" w:rsidP="00C30A9D">
      <w:pPr>
        <w:numPr>
          <w:ilvl w:val="0"/>
          <w:numId w:val="20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الالتزام بالمواعيد المحددة والتواجد في مقر التدريب أو المنصة الإلكترونية المُعتمدة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75EED229" w14:textId="77777777" w:rsidR="00C30A9D" w:rsidRPr="00C30A9D" w:rsidRDefault="00C30A9D" w:rsidP="00C30A9D">
      <w:pPr>
        <w:numPr>
          <w:ilvl w:val="0"/>
          <w:numId w:val="20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تقديم تقرير نهائي للجمعية يتضمن تقييم البرنامج وتوصياته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66015DDD" w14:textId="77777777" w:rsidR="00C30A9D" w:rsidRPr="00C30A9D" w:rsidRDefault="00C30A9D" w:rsidP="00C30A9D">
      <w:pPr>
        <w:numPr>
          <w:ilvl w:val="0"/>
          <w:numId w:val="20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احترام سياسات الجمعية وسرية المعلومات التي يتم تبادلها أثناء تنفيذ الاتفاقية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5D7AC193" w14:textId="77777777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الرابعة: التزامات الجمعية</w:t>
      </w:r>
    </w:p>
    <w:p w14:paraId="4960F985" w14:textId="77777777" w:rsidR="00C30A9D" w:rsidRPr="00C30A9D" w:rsidRDefault="00C30A9D" w:rsidP="00C30A9D">
      <w:pPr>
        <w:numPr>
          <w:ilvl w:val="0"/>
          <w:numId w:val="21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توفير مكان التدريب (إن كان التدريب حضوريًا) أو المنصة الإلكترونية المناسبة (إن كان التدريب عن بُعد)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28514A58" w14:textId="77777777" w:rsidR="00C30A9D" w:rsidRPr="00C30A9D" w:rsidRDefault="00C30A9D" w:rsidP="00C30A9D">
      <w:pPr>
        <w:numPr>
          <w:ilvl w:val="0"/>
          <w:numId w:val="21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تسهيل حصول المدرب على كافة الموارد والمعلومات اللازمة لتنفيذ البرنامج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519DE271" w14:textId="77777777" w:rsidR="00C30A9D" w:rsidRPr="00C30A9D" w:rsidRDefault="00C30A9D" w:rsidP="00C30A9D">
      <w:pPr>
        <w:numPr>
          <w:ilvl w:val="0"/>
          <w:numId w:val="21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تسديد المبلغ المالي المتفق عليه في المادة الخامسة وفقًا للشروط المحددة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3104E60A" w14:textId="77777777" w:rsidR="00C30A9D" w:rsidRPr="00C30A9D" w:rsidRDefault="00C30A9D" w:rsidP="00C30A9D">
      <w:pPr>
        <w:numPr>
          <w:ilvl w:val="0"/>
          <w:numId w:val="21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تقديم الدعم الفني والإداري خلال فترة التدريب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23F9D112" w14:textId="5298C36E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الخامسة: المقابل المالي</w:t>
      </w:r>
    </w:p>
    <w:p w14:paraId="41D6654C" w14:textId="77777777" w:rsidR="00C30A9D" w:rsidRPr="00C30A9D" w:rsidRDefault="00C30A9D" w:rsidP="00C30A9D">
      <w:pPr>
        <w:numPr>
          <w:ilvl w:val="0"/>
          <w:numId w:val="22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اتفق الطرفان على أن يكون المقابل المالي لتنفيذ هذا البرنامج التدريبي مبلغ وقدره [المبلغ المتفق عليه] ريال سعودي، يتم تسديده على النحو التالي</w:t>
      </w:r>
      <w:r w:rsidRPr="00C30A9D">
        <w:rPr>
          <w:rFonts w:ascii="adwa-assalaf" w:hAnsi="adwa-assalaf" w:cs="adwa-assalaf"/>
          <w:b/>
          <w:bCs/>
          <w:sz w:val="36"/>
        </w:rPr>
        <w:t xml:space="preserve">: </w:t>
      </w:r>
    </w:p>
    <w:p w14:paraId="58F8F291" w14:textId="77777777" w:rsidR="00C30A9D" w:rsidRPr="00C30A9D" w:rsidRDefault="00C30A9D" w:rsidP="00C30A9D">
      <w:pPr>
        <w:numPr>
          <w:ilvl w:val="1"/>
          <w:numId w:val="22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دفعة أولى بنسبة [النسبة]% عند توقيع الاتفاقية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617E9C56" w14:textId="77777777" w:rsidR="00C30A9D" w:rsidRDefault="00C30A9D" w:rsidP="00C30A9D">
      <w:pPr>
        <w:numPr>
          <w:ilvl w:val="1"/>
          <w:numId w:val="22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دفعة ثانية بنسبة [النسبة]% بعد تقديم البرنامج التدريبي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751C55EA" w14:textId="77777777" w:rsidR="004C26EE" w:rsidRDefault="004C26EE">
      <w:pPr>
        <w:bidi w:val="0"/>
        <w:spacing w:after="160" w:line="259" w:lineRule="auto"/>
        <w:ind w:firstLine="0"/>
        <w:jc w:val="left"/>
        <w:rPr>
          <w:rFonts w:ascii="adwa-assalaf" w:hAnsi="adwa-assalaf" w:cs="adwa-assalaf"/>
          <w:b/>
          <w:bCs/>
          <w:sz w:val="40"/>
          <w:szCs w:val="40"/>
        </w:rPr>
      </w:pPr>
      <w:r>
        <w:rPr>
          <w:rFonts w:ascii="adwa-assalaf" w:hAnsi="adwa-assalaf" w:cs="adwa-assalaf"/>
          <w:b/>
          <w:bCs/>
          <w:sz w:val="40"/>
          <w:szCs w:val="40"/>
          <w:rtl/>
        </w:rPr>
        <w:br w:type="page"/>
      </w:r>
    </w:p>
    <w:p w14:paraId="28E7FE71" w14:textId="5DCE48C0" w:rsidR="00A96586" w:rsidRDefault="00A96586" w:rsidP="00A96586">
      <w:pPr>
        <w:numPr>
          <w:ilvl w:val="0"/>
          <w:numId w:val="22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>
        <w:rPr>
          <w:rFonts w:ascii="adwa-assalaf" w:hAnsi="adwa-assalaf" w:cs="adwa-assalaf" w:hint="cs"/>
          <w:b/>
          <w:bCs/>
          <w:sz w:val="36"/>
          <w:rtl/>
        </w:rPr>
        <w:lastRenderedPageBreak/>
        <w:t>تزويد الجمعية بالبيانات البنكية للمدرب وتتمثل فيما يلي</w:t>
      </w:r>
      <w:r w:rsidRPr="00C30A9D">
        <w:rPr>
          <w:rFonts w:ascii="adwa-assalaf" w:hAnsi="adwa-assalaf" w:cs="adwa-assalaf"/>
          <w:b/>
          <w:bCs/>
          <w:sz w:val="36"/>
        </w:rPr>
        <w:t xml:space="preserve">: </w:t>
      </w:r>
    </w:p>
    <w:p w14:paraId="76153889" w14:textId="1611227E" w:rsidR="00A96586" w:rsidRPr="00A96586" w:rsidRDefault="00A96586" w:rsidP="00A96586">
      <w:pPr>
        <w:spacing w:line="216" w:lineRule="auto"/>
        <w:ind w:left="1080" w:firstLine="0"/>
        <w:jc w:val="mediumKashida"/>
        <w:rPr>
          <w:rFonts w:ascii="adwa-assalaf" w:hAnsi="adwa-assalaf" w:cs="adwa-assalaf"/>
          <w:b/>
          <w:bCs/>
          <w:sz w:val="36"/>
        </w:rPr>
      </w:pPr>
      <w:r w:rsidRPr="00A96586">
        <w:rPr>
          <w:rFonts w:ascii="adwa-assalaf" w:hAnsi="adwa-assalaf" w:cs="adwa-assalaf" w:hint="cs"/>
          <w:b/>
          <w:bCs/>
          <w:sz w:val="36"/>
          <w:rtl/>
        </w:rPr>
        <w:t>الاسم الرباعي - اسم المصرف البنكي - رقم الحساب - رقم ال</w:t>
      </w:r>
      <w:r>
        <w:rPr>
          <w:rFonts w:ascii="adwa-assalaf" w:hAnsi="adwa-assalaf" w:cs="adwa-assalaf" w:hint="cs"/>
          <w:b/>
          <w:bCs/>
          <w:sz w:val="36"/>
          <w:rtl/>
        </w:rPr>
        <w:t>ا</w:t>
      </w:r>
      <w:r w:rsidRPr="00A96586">
        <w:rPr>
          <w:rFonts w:ascii="adwa-assalaf" w:hAnsi="adwa-assalaf" w:cs="adwa-assalaf" w:hint="cs"/>
          <w:b/>
          <w:bCs/>
          <w:sz w:val="36"/>
          <w:rtl/>
        </w:rPr>
        <w:t xml:space="preserve">يبان </w:t>
      </w:r>
    </w:p>
    <w:p w14:paraId="51406C27" w14:textId="5B18D98F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السادسة: إنهاء الاتفاقية</w:t>
      </w:r>
    </w:p>
    <w:p w14:paraId="2F81F700" w14:textId="77777777" w:rsidR="00C30A9D" w:rsidRPr="00C30A9D" w:rsidRDefault="00C30A9D" w:rsidP="00C30A9D">
      <w:pPr>
        <w:numPr>
          <w:ilvl w:val="0"/>
          <w:numId w:val="23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يحق لأي من الطرفين إنهاء هذه الاتفاقية في الحالات التالية</w:t>
      </w:r>
      <w:r w:rsidRPr="00C30A9D">
        <w:rPr>
          <w:rFonts w:ascii="adwa-assalaf" w:hAnsi="adwa-assalaf" w:cs="adwa-assalaf"/>
          <w:b/>
          <w:bCs/>
          <w:sz w:val="36"/>
        </w:rPr>
        <w:t xml:space="preserve">: </w:t>
      </w:r>
    </w:p>
    <w:p w14:paraId="27ED84E2" w14:textId="77777777" w:rsidR="00C30A9D" w:rsidRPr="00C30A9D" w:rsidRDefault="00C30A9D" w:rsidP="00C30A9D">
      <w:pPr>
        <w:numPr>
          <w:ilvl w:val="1"/>
          <w:numId w:val="23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إخلال الطرف الآخر بأي من التزاماته الجوهرية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5E0F8952" w14:textId="77777777" w:rsidR="00C30A9D" w:rsidRPr="00C30A9D" w:rsidRDefault="00C30A9D" w:rsidP="00C30A9D">
      <w:pPr>
        <w:numPr>
          <w:ilvl w:val="1"/>
          <w:numId w:val="23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حدوث ظروف قاهرة تجعل تنفيذ الاتفاقية مستحيلاً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151409F9" w14:textId="77777777" w:rsidR="00C30A9D" w:rsidRPr="00C30A9D" w:rsidRDefault="00C30A9D" w:rsidP="00C30A9D">
      <w:pPr>
        <w:numPr>
          <w:ilvl w:val="1"/>
          <w:numId w:val="23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إخطار الطرف الآخر خطيًا قبل [مدة الإخطار] من تاريخ الإنهاء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3CCF609C" w14:textId="77777777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السابعة: تسوية النزاعات</w:t>
      </w:r>
    </w:p>
    <w:p w14:paraId="0F436216" w14:textId="77777777" w:rsidR="004C26EE" w:rsidRDefault="00C30A9D" w:rsidP="00C30A9D">
      <w:pPr>
        <w:numPr>
          <w:ilvl w:val="0"/>
          <w:numId w:val="24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في حالة حدوث أي نزاع بين الطرفين حول تنفيذ هذه الاتفاقية، يتم اللجوء إلى التفاوض الودي.</w:t>
      </w:r>
    </w:p>
    <w:p w14:paraId="7ABA21A0" w14:textId="5549E783" w:rsidR="00C30A9D" w:rsidRPr="00C30A9D" w:rsidRDefault="00C30A9D" w:rsidP="00C30A9D">
      <w:pPr>
        <w:numPr>
          <w:ilvl w:val="0"/>
          <w:numId w:val="24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 xml:space="preserve"> وإذا لم يتم التوصل إلى حل، يتم رفع النزاع إلى الجهات القضائية المختصة في [المدينة]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51A8F8FA" w14:textId="77777777" w:rsidR="00C30A9D" w:rsidRP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المادة الثامنة: أحكام عامة</w:t>
      </w:r>
    </w:p>
    <w:p w14:paraId="5A64606A" w14:textId="77777777" w:rsidR="00C30A9D" w:rsidRPr="00C30A9D" w:rsidRDefault="00C30A9D" w:rsidP="00C30A9D">
      <w:pPr>
        <w:numPr>
          <w:ilvl w:val="0"/>
          <w:numId w:val="25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تُعتبر مقدمة هذه الاتفاقية وأي ملاحق مرفقة جزءًا لا يتجزأ منها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57D3BB4B" w14:textId="77777777" w:rsidR="00C30A9D" w:rsidRPr="00C30A9D" w:rsidRDefault="00C30A9D" w:rsidP="00C30A9D">
      <w:pPr>
        <w:numPr>
          <w:ilvl w:val="0"/>
          <w:numId w:val="25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لا يجوز لأي طرف التنازل عن حقوقه أو التزاماته بموجب هذه الاتفاقية دون موافقة كتابية من الطرف الآخر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70C4FE97" w14:textId="77777777" w:rsidR="00C30A9D" w:rsidRPr="00C30A9D" w:rsidRDefault="00C30A9D" w:rsidP="00C30A9D">
      <w:pPr>
        <w:numPr>
          <w:ilvl w:val="0"/>
          <w:numId w:val="25"/>
        </w:numPr>
        <w:spacing w:line="216" w:lineRule="auto"/>
        <w:jc w:val="mediumKashida"/>
        <w:rPr>
          <w:rFonts w:ascii="adwa-assalaf" w:hAnsi="adwa-assalaf" w:cs="adwa-assalaf"/>
          <w:b/>
          <w:bCs/>
          <w:sz w:val="36"/>
        </w:rPr>
      </w:pPr>
      <w:r w:rsidRPr="00C30A9D">
        <w:rPr>
          <w:rFonts w:ascii="adwa-assalaf" w:hAnsi="adwa-assalaf" w:cs="adwa-assalaf"/>
          <w:b/>
          <w:bCs/>
          <w:sz w:val="36"/>
          <w:rtl/>
        </w:rPr>
        <w:t>يتم توقيع الاتفاقية من نسختين، واحدة لكل طرف</w:t>
      </w:r>
      <w:r w:rsidRPr="00C30A9D">
        <w:rPr>
          <w:rFonts w:ascii="adwa-assalaf" w:hAnsi="adwa-assalaf" w:cs="adwa-assalaf"/>
          <w:b/>
          <w:bCs/>
          <w:sz w:val="36"/>
        </w:rPr>
        <w:t>.</w:t>
      </w:r>
    </w:p>
    <w:p w14:paraId="3AED353B" w14:textId="77777777" w:rsidR="00C30A9D" w:rsidRDefault="00C30A9D" w:rsidP="00C30A9D">
      <w:pPr>
        <w:spacing w:line="216" w:lineRule="auto"/>
        <w:ind w:firstLine="0"/>
        <w:jc w:val="mediumKashida"/>
        <w:rPr>
          <w:rFonts w:ascii="adwa-assalaf" w:hAnsi="adwa-assalaf" w:cs="adwa-assalaf"/>
          <w:b/>
          <w:bCs/>
          <w:sz w:val="40"/>
          <w:szCs w:val="40"/>
          <w:rtl/>
        </w:rPr>
      </w:pPr>
      <w:r w:rsidRPr="00C30A9D">
        <w:rPr>
          <w:rFonts w:ascii="adwa-assalaf" w:hAnsi="adwa-assalaf" w:cs="adwa-assalaf"/>
          <w:b/>
          <w:bCs/>
          <w:sz w:val="40"/>
          <w:szCs w:val="40"/>
          <w:rtl/>
        </w:rPr>
        <w:t>توقيعات الأطراف</w:t>
      </w:r>
      <w:r w:rsidRPr="00C30A9D">
        <w:rPr>
          <w:rFonts w:ascii="adwa-assalaf" w:hAnsi="adwa-assalaf" w:cs="adwa-assalaf"/>
          <w:b/>
          <w:bCs/>
          <w:sz w:val="40"/>
          <w:szCs w:val="40"/>
        </w:rPr>
        <w:t>: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4C26EE" w14:paraId="79DA6FF5" w14:textId="77777777" w:rsidTr="004C26EE">
        <w:tc>
          <w:tcPr>
            <w:tcW w:w="4602" w:type="dxa"/>
          </w:tcPr>
          <w:p w14:paraId="43C9042E" w14:textId="3F01A95B" w:rsidR="004C26EE" w:rsidRDefault="004C26EE" w:rsidP="004C26EE">
            <w:pPr>
              <w:spacing w:line="216" w:lineRule="auto"/>
              <w:ind w:firstLine="0"/>
              <w:jc w:val="center"/>
              <w:rPr>
                <w:rFonts w:ascii="adwa-assalaf" w:hAnsi="adwa-assalaf" w:cs="adwa-assalaf"/>
                <w:b/>
                <w:bCs/>
                <w:sz w:val="40"/>
                <w:szCs w:val="40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40"/>
                <w:szCs w:val="40"/>
                <w:rtl/>
              </w:rPr>
              <w:t>الجمعية</w:t>
            </w:r>
          </w:p>
        </w:tc>
        <w:tc>
          <w:tcPr>
            <w:tcW w:w="4602" w:type="dxa"/>
          </w:tcPr>
          <w:p w14:paraId="11B2224C" w14:textId="2B1DE82B" w:rsidR="004C26EE" w:rsidRDefault="004C26EE" w:rsidP="004C26EE">
            <w:pPr>
              <w:spacing w:line="216" w:lineRule="auto"/>
              <w:ind w:firstLine="0"/>
              <w:jc w:val="center"/>
              <w:rPr>
                <w:rFonts w:ascii="adwa-assalaf" w:hAnsi="adwa-assalaf" w:cs="adwa-assalaf"/>
                <w:b/>
                <w:bCs/>
                <w:sz w:val="40"/>
                <w:szCs w:val="40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40"/>
                <w:szCs w:val="40"/>
                <w:rtl/>
              </w:rPr>
              <w:t>المدرب</w:t>
            </w:r>
          </w:p>
        </w:tc>
      </w:tr>
      <w:tr w:rsidR="004C26EE" w14:paraId="6B76CDDB" w14:textId="77777777" w:rsidTr="004C26EE">
        <w:tc>
          <w:tcPr>
            <w:tcW w:w="4602" w:type="dxa"/>
          </w:tcPr>
          <w:p w14:paraId="4C060C9A" w14:textId="77777777" w:rsidR="004C26EE" w:rsidRPr="00A96586" w:rsidRDefault="004C26EE" w:rsidP="00C30A9D">
            <w:pPr>
              <w:spacing w:line="216" w:lineRule="auto"/>
              <w:ind w:firstLine="0"/>
              <w:jc w:val="mediumKashida"/>
              <w:rPr>
                <w:rFonts w:ascii="adwa-assalaf" w:hAnsi="adwa-assalaf" w:cs="adwa-assalaf"/>
                <w:b/>
                <w:bCs/>
                <w:sz w:val="36"/>
                <w:rtl/>
              </w:rPr>
            </w:pPr>
          </w:p>
        </w:tc>
        <w:tc>
          <w:tcPr>
            <w:tcW w:w="4602" w:type="dxa"/>
          </w:tcPr>
          <w:p w14:paraId="1F1E60DD" w14:textId="77777777" w:rsidR="004C26EE" w:rsidRDefault="004C26EE" w:rsidP="00C30A9D">
            <w:pPr>
              <w:spacing w:line="216" w:lineRule="auto"/>
              <w:ind w:firstLine="0"/>
              <w:jc w:val="mediumKashida"/>
              <w:rPr>
                <w:rFonts w:ascii="adwa-assalaf" w:hAnsi="adwa-assalaf" w:cs="adwa-assalaf"/>
                <w:b/>
                <w:bCs/>
                <w:sz w:val="40"/>
                <w:szCs w:val="40"/>
                <w:rtl/>
              </w:rPr>
            </w:pPr>
          </w:p>
        </w:tc>
      </w:tr>
      <w:tr w:rsidR="004C26EE" w14:paraId="26E46852" w14:textId="77777777" w:rsidTr="004C26EE">
        <w:tc>
          <w:tcPr>
            <w:tcW w:w="4602" w:type="dxa"/>
          </w:tcPr>
          <w:p w14:paraId="47C44704" w14:textId="4EF856F2" w:rsidR="004C26EE" w:rsidRDefault="004C26EE" w:rsidP="004C26EE">
            <w:pPr>
              <w:spacing w:line="216" w:lineRule="auto"/>
              <w:ind w:firstLine="0"/>
              <w:jc w:val="center"/>
              <w:rPr>
                <w:rFonts w:ascii="adwa-assalaf" w:hAnsi="adwa-assalaf" w:cs="adwa-assalaf"/>
                <w:b/>
                <w:bCs/>
                <w:sz w:val="40"/>
                <w:szCs w:val="40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40"/>
                <w:szCs w:val="40"/>
                <w:rtl/>
              </w:rPr>
              <w:t>د. أحمد بن حمد البوعلي</w:t>
            </w:r>
          </w:p>
        </w:tc>
        <w:tc>
          <w:tcPr>
            <w:tcW w:w="4602" w:type="dxa"/>
          </w:tcPr>
          <w:p w14:paraId="4FE5330D" w14:textId="282C6ABE" w:rsidR="004C26EE" w:rsidRDefault="004C26EE" w:rsidP="004C26EE">
            <w:pPr>
              <w:spacing w:line="216" w:lineRule="auto"/>
              <w:ind w:firstLine="0"/>
              <w:jc w:val="center"/>
              <w:rPr>
                <w:rFonts w:ascii="adwa-assalaf" w:hAnsi="adwa-assalaf" w:cs="adwa-assalaf"/>
                <w:b/>
                <w:bCs/>
                <w:sz w:val="40"/>
                <w:szCs w:val="40"/>
                <w:rtl/>
              </w:rPr>
            </w:pPr>
            <w:r w:rsidRPr="00C30A9D">
              <w:rPr>
                <w:rFonts w:ascii="adwa-assalaf" w:hAnsi="adwa-assalaf" w:cs="adwa-assalaf"/>
                <w:b/>
                <w:bCs/>
                <w:sz w:val="40"/>
                <w:szCs w:val="40"/>
                <w:rtl/>
              </w:rPr>
              <w:t>الاسم</w:t>
            </w:r>
          </w:p>
        </w:tc>
      </w:tr>
    </w:tbl>
    <w:bookmarkEnd w:id="0"/>
    <w:p w14:paraId="3854E4C2" w14:textId="33582E1E" w:rsidR="00D22E6A" w:rsidRPr="00D22E6A" w:rsidRDefault="0055718B" w:rsidP="00D21779">
      <w:pPr>
        <w:ind w:firstLine="0"/>
        <w:jc w:val="both"/>
      </w:pPr>
      <w:r>
        <w:rPr>
          <w:rFonts w:cs="DecoType Naskh Extensions" w:hint="cs"/>
          <w:b/>
          <w:noProof/>
          <w:color w:val="FFFFFF"/>
          <w:sz w:val="14"/>
          <w:szCs w:val="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EEDA5" wp14:editId="3C49E534">
                <wp:simplePos x="0" y="0"/>
                <wp:positionH relativeFrom="column">
                  <wp:posOffset>-1905</wp:posOffset>
                </wp:positionH>
                <wp:positionV relativeFrom="paragraph">
                  <wp:posOffset>277495</wp:posOffset>
                </wp:positionV>
                <wp:extent cx="1419225" cy="2571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8EAE6" w14:textId="77777777" w:rsidR="00FB32D8" w:rsidRDefault="00FB32D8" w:rsidP="0055718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EDA5" id="مستطيل 9" o:spid="_x0000_s1026" style="position:absolute;left:0;text-align:left;margin-left:-.15pt;margin-top:21.85pt;width:11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" filled="f" stroked="f" strokeweight="1pt">
                <v:textbox>
                  <w:txbxContent>
                    <w:p w14:paraId="44E8EAE6" w14:textId="77777777" w:rsidR="00FB32D8" w:rsidRDefault="00FB32D8" w:rsidP="0055718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D22E6A" w:rsidRPr="00D22E6A" w:rsidSect="0043071B">
      <w:headerReference w:type="default" r:id="rId7"/>
      <w:pgSz w:w="12240" w:h="15840"/>
      <w:pgMar w:top="0" w:right="1608" w:bottom="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220A" w14:textId="77777777" w:rsidR="00BD2873" w:rsidRDefault="00BD2873" w:rsidP="005A38F6">
      <w:r>
        <w:separator/>
      </w:r>
    </w:p>
  </w:endnote>
  <w:endnote w:type="continuationSeparator" w:id="0">
    <w:p w14:paraId="1F96433B" w14:textId="77777777" w:rsidR="00BD2873" w:rsidRDefault="00BD2873" w:rsidP="005A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C75F" w14:textId="77777777" w:rsidR="00BD2873" w:rsidRDefault="00BD2873" w:rsidP="005A38F6">
      <w:r>
        <w:separator/>
      </w:r>
    </w:p>
  </w:footnote>
  <w:footnote w:type="continuationSeparator" w:id="0">
    <w:p w14:paraId="35F48A85" w14:textId="77777777" w:rsidR="00BD2873" w:rsidRDefault="00BD2873" w:rsidP="005A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07A6" w14:textId="0F92336E" w:rsidR="00FB32D8" w:rsidRDefault="00610514" w:rsidP="005A38F6">
    <w:pPr>
      <w:pStyle w:val="a4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76CBCE30" wp14:editId="06485C97">
          <wp:simplePos x="0" y="0"/>
          <wp:positionH relativeFrom="page">
            <wp:align>right</wp:align>
          </wp:positionH>
          <wp:positionV relativeFrom="paragraph">
            <wp:posOffset>-678180</wp:posOffset>
          </wp:positionV>
          <wp:extent cx="7770495" cy="10252942"/>
          <wp:effectExtent l="0" t="0" r="1905" b="0"/>
          <wp:wrapNone/>
          <wp:docPr id="301495946" name="صورة 2" descr="صورة تحتوي على نص, لقطة شاشة, رسالة, الخ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95946" name="صورة 2" descr="صورة تحتوي على نص, لقطة شاشة, رسالة, الخط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252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F120B" w14:textId="77777777" w:rsidR="00FB32D8" w:rsidRDefault="00FB32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1E1"/>
    <w:multiLevelType w:val="multilevel"/>
    <w:tmpl w:val="353A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264BB"/>
    <w:multiLevelType w:val="hybridMultilevel"/>
    <w:tmpl w:val="869ED6F0"/>
    <w:lvl w:ilvl="0" w:tplc="7BF854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3DB3"/>
    <w:multiLevelType w:val="multilevel"/>
    <w:tmpl w:val="8EE0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01FFD"/>
    <w:multiLevelType w:val="hybridMultilevel"/>
    <w:tmpl w:val="B10A5336"/>
    <w:lvl w:ilvl="0" w:tplc="040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28156C1B"/>
    <w:multiLevelType w:val="hybridMultilevel"/>
    <w:tmpl w:val="165ABD7E"/>
    <w:lvl w:ilvl="0" w:tplc="5552A0D8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39CA"/>
    <w:multiLevelType w:val="multilevel"/>
    <w:tmpl w:val="8AA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71747"/>
    <w:multiLevelType w:val="hybridMultilevel"/>
    <w:tmpl w:val="6412843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F2D15"/>
    <w:multiLevelType w:val="multilevel"/>
    <w:tmpl w:val="99FA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57E27"/>
    <w:multiLevelType w:val="multilevel"/>
    <w:tmpl w:val="E574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80E30"/>
    <w:multiLevelType w:val="hybridMultilevel"/>
    <w:tmpl w:val="B53C6056"/>
    <w:lvl w:ilvl="0" w:tplc="26F633DC">
      <w:start w:val="1"/>
      <w:numFmt w:val="decimal"/>
      <w:lvlText w:val="%1-"/>
      <w:lvlJc w:val="left"/>
      <w:pPr>
        <w:ind w:left="750" w:hanging="390"/>
      </w:pPr>
      <w:rPr>
        <w:rFonts w:ascii="adwa-assalaf" w:eastAsiaTheme="minorHAnsi" w:hAnsi="adwa-assalaf" w:cs="adwa-assala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B166D"/>
    <w:multiLevelType w:val="hybridMultilevel"/>
    <w:tmpl w:val="E53A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45A"/>
    <w:multiLevelType w:val="hybridMultilevel"/>
    <w:tmpl w:val="1E72810C"/>
    <w:lvl w:ilvl="0" w:tplc="6B203972">
      <w:start w:val="1"/>
      <w:numFmt w:val="decimal"/>
      <w:lvlText w:val="%1-"/>
      <w:lvlJc w:val="left"/>
      <w:pPr>
        <w:ind w:left="750" w:hanging="390"/>
      </w:pPr>
      <w:rPr>
        <w:rFonts w:cs="adwa-assalaf"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F5C"/>
    <w:multiLevelType w:val="hybridMultilevel"/>
    <w:tmpl w:val="14DA5928"/>
    <w:lvl w:ilvl="0" w:tplc="26A88942">
      <w:start w:val="1"/>
      <w:numFmt w:val="arabicAlpha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770509B"/>
    <w:multiLevelType w:val="multilevel"/>
    <w:tmpl w:val="3D48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B6EE3"/>
    <w:multiLevelType w:val="hybridMultilevel"/>
    <w:tmpl w:val="9BB8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42FD"/>
    <w:multiLevelType w:val="multilevel"/>
    <w:tmpl w:val="414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dwa-assalaf" w:eastAsiaTheme="minorHAnsi" w:hAnsi="adwa-assalaf" w:cs="adwa-assalaf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40A36"/>
    <w:multiLevelType w:val="multilevel"/>
    <w:tmpl w:val="B5F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24E75"/>
    <w:multiLevelType w:val="multilevel"/>
    <w:tmpl w:val="2972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B1A16"/>
    <w:multiLevelType w:val="hybridMultilevel"/>
    <w:tmpl w:val="F06056C8"/>
    <w:lvl w:ilvl="0" w:tplc="C68A17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44CA7"/>
    <w:multiLevelType w:val="hybridMultilevel"/>
    <w:tmpl w:val="C1345FD4"/>
    <w:lvl w:ilvl="0" w:tplc="A6CE98E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C2306"/>
    <w:multiLevelType w:val="multilevel"/>
    <w:tmpl w:val="B53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B24B1"/>
    <w:multiLevelType w:val="hybridMultilevel"/>
    <w:tmpl w:val="BE4264DC"/>
    <w:lvl w:ilvl="0" w:tplc="43B4CAF6">
      <w:start w:val="1"/>
      <w:numFmt w:val="bullet"/>
      <w:lvlText w:val="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E66E83"/>
    <w:multiLevelType w:val="multilevel"/>
    <w:tmpl w:val="E618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02D32"/>
    <w:multiLevelType w:val="multilevel"/>
    <w:tmpl w:val="0DF6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F6717"/>
    <w:multiLevelType w:val="hybridMultilevel"/>
    <w:tmpl w:val="8410E6E8"/>
    <w:lvl w:ilvl="0" w:tplc="620CF346">
      <w:numFmt w:val="bullet"/>
      <w:lvlText w:val="-"/>
      <w:lvlJc w:val="left"/>
      <w:pPr>
        <w:ind w:left="927" w:hanging="360"/>
      </w:pPr>
      <w:rPr>
        <w:rFonts w:ascii="adwa-assalaf" w:eastAsiaTheme="minorHAnsi" w:hAnsi="adwa-assalaf" w:cs="adwa-assalaf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EFA1C4C"/>
    <w:multiLevelType w:val="hybridMultilevel"/>
    <w:tmpl w:val="B6FEB556"/>
    <w:lvl w:ilvl="0" w:tplc="97147B0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155285">
    <w:abstractNumId w:val="18"/>
  </w:num>
  <w:num w:numId="2" w16cid:durableId="1283608601">
    <w:abstractNumId w:val="3"/>
  </w:num>
  <w:num w:numId="3" w16cid:durableId="341206087">
    <w:abstractNumId w:val="14"/>
  </w:num>
  <w:num w:numId="4" w16cid:durableId="514001175">
    <w:abstractNumId w:val="6"/>
  </w:num>
  <w:num w:numId="5" w16cid:durableId="875897090">
    <w:abstractNumId w:val="24"/>
  </w:num>
  <w:num w:numId="6" w16cid:durableId="1758212287">
    <w:abstractNumId w:val="11"/>
  </w:num>
  <w:num w:numId="7" w16cid:durableId="435757722">
    <w:abstractNumId w:val="25"/>
  </w:num>
  <w:num w:numId="8" w16cid:durableId="188958409">
    <w:abstractNumId w:val="1"/>
  </w:num>
  <w:num w:numId="9" w16cid:durableId="2101948219">
    <w:abstractNumId w:val="9"/>
  </w:num>
  <w:num w:numId="10" w16cid:durableId="661813294">
    <w:abstractNumId w:val="12"/>
  </w:num>
  <w:num w:numId="11" w16cid:durableId="766728444">
    <w:abstractNumId w:val="4"/>
  </w:num>
  <w:num w:numId="12" w16cid:durableId="1032462127">
    <w:abstractNumId w:val="10"/>
  </w:num>
  <w:num w:numId="13" w16cid:durableId="1614480425">
    <w:abstractNumId w:val="19"/>
  </w:num>
  <w:num w:numId="14" w16cid:durableId="532495996">
    <w:abstractNumId w:val="2"/>
  </w:num>
  <w:num w:numId="15" w16cid:durableId="677781060">
    <w:abstractNumId w:val="20"/>
  </w:num>
  <w:num w:numId="16" w16cid:durableId="2004576677">
    <w:abstractNumId w:val="7"/>
  </w:num>
  <w:num w:numId="17" w16cid:durableId="439181756">
    <w:abstractNumId w:val="23"/>
  </w:num>
  <w:num w:numId="18" w16cid:durableId="1036466941">
    <w:abstractNumId w:val="21"/>
  </w:num>
  <w:num w:numId="19" w16cid:durableId="1461264541">
    <w:abstractNumId w:val="13"/>
  </w:num>
  <w:num w:numId="20" w16cid:durableId="480774692">
    <w:abstractNumId w:val="17"/>
  </w:num>
  <w:num w:numId="21" w16cid:durableId="276571213">
    <w:abstractNumId w:val="8"/>
  </w:num>
  <w:num w:numId="22" w16cid:durableId="882524938">
    <w:abstractNumId w:val="15"/>
  </w:num>
  <w:num w:numId="23" w16cid:durableId="810100407">
    <w:abstractNumId w:val="5"/>
  </w:num>
  <w:num w:numId="24" w16cid:durableId="596207805">
    <w:abstractNumId w:val="0"/>
  </w:num>
  <w:num w:numId="25" w16cid:durableId="431439564">
    <w:abstractNumId w:val="22"/>
  </w:num>
  <w:num w:numId="26" w16cid:durableId="948371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97"/>
    <w:rsid w:val="00001DCE"/>
    <w:rsid w:val="00006C6A"/>
    <w:rsid w:val="00011410"/>
    <w:rsid w:val="00053BC4"/>
    <w:rsid w:val="00056121"/>
    <w:rsid w:val="00074250"/>
    <w:rsid w:val="000770B9"/>
    <w:rsid w:val="000949DB"/>
    <w:rsid w:val="000C05E6"/>
    <w:rsid w:val="000C62D6"/>
    <w:rsid w:val="000D525A"/>
    <w:rsid w:val="000E5D25"/>
    <w:rsid w:val="001125CC"/>
    <w:rsid w:val="00172EEF"/>
    <w:rsid w:val="00192027"/>
    <w:rsid w:val="001A29CD"/>
    <w:rsid w:val="001A69A9"/>
    <w:rsid w:val="001A6C7C"/>
    <w:rsid w:val="001C5ED7"/>
    <w:rsid w:val="001E697E"/>
    <w:rsid w:val="00223E4E"/>
    <w:rsid w:val="00227F06"/>
    <w:rsid w:val="00230B52"/>
    <w:rsid w:val="00233397"/>
    <w:rsid w:val="00235C22"/>
    <w:rsid w:val="002374BB"/>
    <w:rsid w:val="002410F4"/>
    <w:rsid w:val="002619F3"/>
    <w:rsid w:val="002731F4"/>
    <w:rsid w:val="002760A3"/>
    <w:rsid w:val="00285449"/>
    <w:rsid w:val="002A7F80"/>
    <w:rsid w:val="002C2231"/>
    <w:rsid w:val="002C7714"/>
    <w:rsid w:val="002E1406"/>
    <w:rsid w:val="002E270C"/>
    <w:rsid w:val="002E4F29"/>
    <w:rsid w:val="002F2344"/>
    <w:rsid w:val="00301E4E"/>
    <w:rsid w:val="003029C2"/>
    <w:rsid w:val="003253D4"/>
    <w:rsid w:val="00344D04"/>
    <w:rsid w:val="003641B7"/>
    <w:rsid w:val="00370611"/>
    <w:rsid w:val="00374292"/>
    <w:rsid w:val="00395B85"/>
    <w:rsid w:val="003B2D3B"/>
    <w:rsid w:val="004260D1"/>
    <w:rsid w:val="0043071B"/>
    <w:rsid w:val="00432BA0"/>
    <w:rsid w:val="00435DC4"/>
    <w:rsid w:val="00480180"/>
    <w:rsid w:val="0048639C"/>
    <w:rsid w:val="0049148F"/>
    <w:rsid w:val="00496863"/>
    <w:rsid w:val="004A4C96"/>
    <w:rsid w:val="004C26EE"/>
    <w:rsid w:val="004E22EC"/>
    <w:rsid w:val="004E2771"/>
    <w:rsid w:val="004F685D"/>
    <w:rsid w:val="00505C71"/>
    <w:rsid w:val="0055718B"/>
    <w:rsid w:val="005617AC"/>
    <w:rsid w:val="0056702C"/>
    <w:rsid w:val="00581C40"/>
    <w:rsid w:val="00596821"/>
    <w:rsid w:val="005A38F6"/>
    <w:rsid w:val="005D790E"/>
    <w:rsid w:val="00610514"/>
    <w:rsid w:val="00646206"/>
    <w:rsid w:val="00646A16"/>
    <w:rsid w:val="00652CB8"/>
    <w:rsid w:val="00684B8D"/>
    <w:rsid w:val="00686661"/>
    <w:rsid w:val="006A03D7"/>
    <w:rsid w:val="006C369E"/>
    <w:rsid w:val="006D1CD1"/>
    <w:rsid w:val="00702072"/>
    <w:rsid w:val="00721179"/>
    <w:rsid w:val="00770C9A"/>
    <w:rsid w:val="00771053"/>
    <w:rsid w:val="00776F88"/>
    <w:rsid w:val="007C3EBF"/>
    <w:rsid w:val="007E28A0"/>
    <w:rsid w:val="007F689A"/>
    <w:rsid w:val="00842219"/>
    <w:rsid w:val="00843E79"/>
    <w:rsid w:val="00861AE2"/>
    <w:rsid w:val="0089478B"/>
    <w:rsid w:val="008B4BB4"/>
    <w:rsid w:val="00907160"/>
    <w:rsid w:val="00947D9C"/>
    <w:rsid w:val="00963F3C"/>
    <w:rsid w:val="009710DC"/>
    <w:rsid w:val="00996E84"/>
    <w:rsid w:val="009A1EEC"/>
    <w:rsid w:val="009A5E7C"/>
    <w:rsid w:val="009A7FFE"/>
    <w:rsid w:val="009D15FE"/>
    <w:rsid w:val="009F0504"/>
    <w:rsid w:val="009F54CD"/>
    <w:rsid w:val="00A108DD"/>
    <w:rsid w:val="00A15F27"/>
    <w:rsid w:val="00A233AA"/>
    <w:rsid w:val="00A279A1"/>
    <w:rsid w:val="00A31AA2"/>
    <w:rsid w:val="00A42308"/>
    <w:rsid w:val="00A455A6"/>
    <w:rsid w:val="00A5053F"/>
    <w:rsid w:val="00A84DA1"/>
    <w:rsid w:val="00A96586"/>
    <w:rsid w:val="00A97BCE"/>
    <w:rsid w:val="00AD46F2"/>
    <w:rsid w:val="00AF57EF"/>
    <w:rsid w:val="00B33BD3"/>
    <w:rsid w:val="00B4164D"/>
    <w:rsid w:val="00B92B49"/>
    <w:rsid w:val="00B96B1C"/>
    <w:rsid w:val="00BC5E0E"/>
    <w:rsid w:val="00BD2873"/>
    <w:rsid w:val="00BF0FF7"/>
    <w:rsid w:val="00C30A9D"/>
    <w:rsid w:val="00C3423F"/>
    <w:rsid w:val="00C41B53"/>
    <w:rsid w:val="00C60F0D"/>
    <w:rsid w:val="00C70364"/>
    <w:rsid w:val="00CA2967"/>
    <w:rsid w:val="00CC2357"/>
    <w:rsid w:val="00CD6BB6"/>
    <w:rsid w:val="00CE4B3B"/>
    <w:rsid w:val="00CF22C5"/>
    <w:rsid w:val="00D05994"/>
    <w:rsid w:val="00D21779"/>
    <w:rsid w:val="00D22E6A"/>
    <w:rsid w:val="00D27DCD"/>
    <w:rsid w:val="00D63B57"/>
    <w:rsid w:val="00D64D37"/>
    <w:rsid w:val="00D87ED9"/>
    <w:rsid w:val="00DB24C0"/>
    <w:rsid w:val="00DB7B34"/>
    <w:rsid w:val="00DD10FE"/>
    <w:rsid w:val="00DD7E16"/>
    <w:rsid w:val="00E060FD"/>
    <w:rsid w:val="00E447E8"/>
    <w:rsid w:val="00EB3F49"/>
    <w:rsid w:val="00EC6D3E"/>
    <w:rsid w:val="00EC7DEF"/>
    <w:rsid w:val="00ED7F96"/>
    <w:rsid w:val="00EF03DA"/>
    <w:rsid w:val="00F05FA9"/>
    <w:rsid w:val="00F257F4"/>
    <w:rsid w:val="00F361D2"/>
    <w:rsid w:val="00FB32D8"/>
    <w:rsid w:val="00F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31DE73"/>
  <w15:chartTrackingRefBased/>
  <w15:docId w15:val="{0790263E-C0A3-4CB5-838C-01B97414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8F6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0A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F6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5A38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5A38F6"/>
    <w:rPr>
      <w:rFonts w:cs="ATraditional Arabic"/>
      <w:sz w:val="32"/>
      <w:szCs w:val="36"/>
    </w:rPr>
  </w:style>
  <w:style w:type="paragraph" w:styleId="a5">
    <w:name w:val="footer"/>
    <w:basedOn w:val="a"/>
    <w:link w:val="Char0"/>
    <w:uiPriority w:val="99"/>
    <w:unhideWhenUsed/>
    <w:rsid w:val="005A38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A38F6"/>
    <w:rPr>
      <w:rFonts w:cs="ATraditional Arabic"/>
      <w:sz w:val="32"/>
      <w:szCs w:val="36"/>
    </w:rPr>
  </w:style>
  <w:style w:type="table" w:styleId="a6">
    <w:name w:val="Table Grid"/>
    <w:basedOn w:val="a1"/>
    <w:uiPriority w:val="39"/>
    <w:rsid w:val="00EB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A31AA2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31AA2"/>
    <w:rPr>
      <w:rFonts w:ascii="Tahoma" w:hAnsi="Tahoma" w:cs="Tahoma"/>
      <w:sz w:val="18"/>
      <w:szCs w:val="18"/>
    </w:rPr>
  </w:style>
  <w:style w:type="character" w:styleId="a8">
    <w:name w:val="Emphasis"/>
    <w:basedOn w:val="a0"/>
    <w:uiPriority w:val="20"/>
    <w:qFormat/>
    <w:rsid w:val="000770B9"/>
    <w:rPr>
      <w:i/>
      <w:iCs/>
    </w:rPr>
  </w:style>
  <w:style w:type="character" w:styleId="Hyperlink">
    <w:name w:val="Hyperlink"/>
    <w:basedOn w:val="a0"/>
    <w:uiPriority w:val="99"/>
    <w:unhideWhenUsed/>
    <w:rsid w:val="00D27DCD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D27DC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610514"/>
    <w:rPr>
      <w:rFonts w:ascii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C30A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af_K_ar</dc:creator>
  <cp:keywords/>
  <dc:description/>
  <cp:lastModifiedBy>جمعية أفلاذ لتنمية الطفل</cp:lastModifiedBy>
  <cp:revision>5</cp:revision>
  <cp:lastPrinted>2024-12-29T14:35:00Z</cp:lastPrinted>
  <dcterms:created xsi:type="dcterms:W3CDTF">2024-12-30T07:31:00Z</dcterms:created>
  <dcterms:modified xsi:type="dcterms:W3CDTF">2025-01-05T09:02:00Z</dcterms:modified>
</cp:coreProperties>
</file>